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B3" w:rsidRDefault="007722B3" w:rsidP="007722B3">
      <w:pPr>
        <w:rPr>
          <w:rFonts w:eastAsia="黑体"/>
          <w:bCs/>
          <w:szCs w:val="30"/>
        </w:rPr>
      </w:pPr>
      <w:r>
        <w:rPr>
          <w:rFonts w:eastAsia="黑体"/>
          <w:bCs/>
          <w:szCs w:val="30"/>
        </w:rPr>
        <w:t>附件</w:t>
      </w:r>
      <w:r w:rsidR="008A3CE2">
        <w:rPr>
          <w:rFonts w:eastAsia="黑体" w:hint="eastAsia"/>
          <w:bCs/>
          <w:szCs w:val="30"/>
        </w:rPr>
        <w:t>3</w:t>
      </w:r>
    </w:p>
    <w:p w:rsidR="007722B3" w:rsidRDefault="007722B3" w:rsidP="007722B3">
      <w:pPr>
        <w:rPr>
          <w:rFonts w:eastAsia="方正大标宋简体"/>
          <w:sz w:val="30"/>
          <w:szCs w:val="30"/>
        </w:rPr>
      </w:pPr>
    </w:p>
    <w:p w:rsidR="007722B3" w:rsidRDefault="007722B3" w:rsidP="007722B3">
      <w:pPr>
        <w:rPr>
          <w:rFonts w:eastAsia="方正大标宋简体"/>
          <w:sz w:val="30"/>
          <w:szCs w:val="30"/>
        </w:rPr>
      </w:pPr>
    </w:p>
    <w:p w:rsidR="007722B3" w:rsidRPr="00B21ADC" w:rsidRDefault="007722B3" w:rsidP="008A3CE2">
      <w:pPr>
        <w:spacing w:beforeLines="50" w:afterLines="50" w:line="600" w:lineRule="exact"/>
        <w:jc w:val="center"/>
        <w:rPr>
          <w:rFonts w:ascii="黑体" w:eastAsia="黑体" w:hAnsi="黑体"/>
          <w:spacing w:val="-20"/>
          <w:sz w:val="44"/>
          <w:szCs w:val="44"/>
        </w:rPr>
      </w:pPr>
      <w:r w:rsidRPr="00B21ADC">
        <w:rPr>
          <w:rFonts w:ascii="黑体" w:eastAsia="黑体" w:hAnsi="黑体"/>
          <w:spacing w:val="-20"/>
          <w:sz w:val="44"/>
          <w:szCs w:val="44"/>
        </w:rPr>
        <w:t>湖南省大学生研究性学习和创新性实验计划</w:t>
      </w:r>
    </w:p>
    <w:p w:rsidR="007722B3" w:rsidRPr="00B21ADC" w:rsidRDefault="007722B3" w:rsidP="007722B3">
      <w:pPr>
        <w:rPr>
          <w:rFonts w:ascii="黑体" w:eastAsia="黑体" w:hAnsi="黑体"/>
        </w:rPr>
      </w:pPr>
    </w:p>
    <w:p w:rsidR="007722B3" w:rsidRPr="00B21ADC" w:rsidRDefault="007722B3" w:rsidP="007722B3">
      <w:pPr>
        <w:jc w:val="center"/>
        <w:rPr>
          <w:rFonts w:ascii="黑体" w:eastAsia="黑体" w:hAnsi="黑体"/>
          <w:spacing w:val="60"/>
          <w:sz w:val="90"/>
        </w:rPr>
      </w:pPr>
      <w:r w:rsidRPr="00B21ADC">
        <w:rPr>
          <w:rFonts w:ascii="黑体" w:eastAsia="黑体" w:hAnsi="黑体" w:hint="eastAsia"/>
          <w:spacing w:val="60"/>
          <w:sz w:val="90"/>
        </w:rPr>
        <w:t>申 报 书</w:t>
      </w:r>
    </w:p>
    <w:p w:rsidR="007722B3" w:rsidRDefault="007722B3" w:rsidP="007722B3">
      <w:pPr>
        <w:rPr>
          <w:rFonts w:eastAsia="黑体"/>
          <w:b/>
          <w:kern w:val="0"/>
          <w:sz w:val="30"/>
        </w:rPr>
      </w:pPr>
    </w:p>
    <w:p w:rsidR="007722B3" w:rsidRDefault="007722B3" w:rsidP="007722B3">
      <w:pPr>
        <w:rPr>
          <w:rFonts w:eastAsia="黑体"/>
          <w:b/>
          <w:kern w:val="0"/>
          <w:sz w:val="30"/>
        </w:rPr>
      </w:pPr>
    </w:p>
    <w:p w:rsidR="007722B3" w:rsidRDefault="007722B3" w:rsidP="00A30B4B">
      <w:pPr>
        <w:spacing w:line="760" w:lineRule="exact"/>
        <w:ind w:left="1280" w:hangingChars="400" w:hanging="1280"/>
        <w:rPr>
          <w:rFonts w:eastAsia="仿宋_GB2312"/>
          <w:u w:val="single"/>
        </w:rPr>
      </w:pPr>
      <w:r>
        <w:rPr>
          <w:rFonts w:eastAsia="仿宋_GB2312"/>
        </w:rPr>
        <w:t xml:space="preserve">     </w:t>
      </w:r>
      <w:r>
        <w:rPr>
          <w:rFonts w:eastAsia="仿宋_GB2312" w:hint="eastAsia"/>
        </w:rPr>
        <w:t xml:space="preserve">  </w:t>
      </w:r>
      <w:r>
        <w:rPr>
          <w:rFonts w:eastAsia="仿宋_GB2312"/>
          <w:spacing w:val="28"/>
        </w:rPr>
        <w:t>学校名称：</w:t>
      </w:r>
      <w:r>
        <w:rPr>
          <w:rFonts w:eastAsia="仿宋_GB2312"/>
          <w:u w:val="single"/>
        </w:rPr>
        <w:t xml:space="preserve">                              </w:t>
      </w:r>
    </w:p>
    <w:p w:rsidR="007722B3" w:rsidRDefault="007722B3" w:rsidP="00A30B4B">
      <w:pPr>
        <w:spacing w:line="760" w:lineRule="exact"/>
        <w:ind w:left="1280" w:hangingChars="400" w:hanging="1280"/>
        <w:rPr>
          <w:rFonts w:eastAsia="仿宋_GB2312"/>
          <w:u w:val="single"/>
        </w:rPr>
      </w:pPr>
      <w:r>
        <w:rPr>
          <w:rFonts w:eastAsia="仿宋_GB2312"/>
        </w:rPr>
        <w:t xml:space="preserve">     </w:t>
      </w:r>
      <w:r>
        <w:rPr>
          <w:rFonts w:eastAsia="仿宋_GB2312" w:hint="eastAsia"/>
        </w:rPr>
        <w:t xml:space="preserve">  </w:t>
      </w:r>
      <w:r>
        <w:rPr>
          <w:rFonts w:eastAsia="仿宋_GB2312"/>
        </w:rPr>
        <w:t>计划负责人：</w:t>
      </w:r>
      <w:r>
        <w:rPr>
          <w:rFonts w:eastAsia="仿宋_GB2312"/>
          <w:u w:val="single"/>
        </w:rPr>
        <w:t xml:space="preserve">                              </w:t>
      </w:r>
    </w:p>
    <w:p w:rsidR="007722B3" w:rsidRDefault="007722B3" w:rsidP="00A30B4B">
      <w:pPr>
        <w:snapToGrid w:val="0"/>
        <w:ind w:firstLineChars="350" w:firstLine="1120"/>
        <w:rPr>
          <w:rFonts w:eastAsia="仿宋_GB2312"/>
        </w:rPr>
      </w:pPr>
      <w:r>
        <w:rPr>
          <w:rFonts w:eastAsia="仿宋_GB2312"/>
        </w:rPr>
        <w:t>学校大学生</w:t>
      </w:r>
    </w:p>
    <w:p w:rsidR="007722B3" w:rsidRDefault="007722B3" w:rsidP="00A30B4B">
      <w:pPr>
        <w:snapToGrid w:val="0"/>
        <w:ind w:firstLineChars="350" w:firstLine="1120"/>
        <w:rPr>
          <w:rFonts w:eastAsia="仿宋_GB2312"/>
          <w:u w:val="single"/>
        </w:rPr>
      </w:pPr>
      <w:r>
        <w:rPr>
          <w:rFonts w:eastAsia="仿宋_GB2312"/>
        </w:rPr>
        <w:t>创新专栏网址</w:t>
      </w:r>
      <w:r>
        <w:rPr>
          <w:rFonts w:eastAsia="仿宋_GB2312"/>
        </w:rPr>
        <w:t xml:space="preserve">: </w:t>
      </w:r>
      <w:r>
        <w:rPr>
          <w:rFonts w:eastAsia="仿宋_GB2312"/>
          <w:u w:val="single"/>
        </w:rPr>
        <w:t xml:space="preserve">                            </w:t>
      </w:r>
    </w:p>
    <w:p w:rsidR="007722B3" w:rsidRDefault="007722B3" w:rsidP="00A30B4B">
      <w:pPr>
        <w:spacing w:line="760" w:lineRule="exact"/>
        <w:ind w:left="1280" w:hangingChars="400" w:hanging="1280"/>
        <w:rPr>
          <w:rFonts w:eastAsia="仿宋_GB2312"/>
          <w:u w:val="single"/>
        </w:rPr>
      </w:pPr>
      <w:r>
        <w:rPr>
          <w:rFonts w:eastAsia="仿宋_GB2312"/>
        </w:rPr>
        <w:t xml:space="preserve">     </w:t>
      </w:r>
      <w:r>
        <w:rPr>
          <w:rFonts w:eastAsia="仿宋_GB2312" w:hint="eastAsia"/>
        </w:rPr>
        <w:t xml:space="preserve">  </w:t>
      </w:r>
      <w:r>
        <w:rPr>
          <w:rFonts w:eastAsia="仿宋_GB2312"/>
          <w:spacing w:val="28"/>
        </w:rPr>
        <w:t>通讯地址：</w:t>
      </w:r>
      <w:r>
        <w:rPr>
          <w:rFonts w:eastAsia="仿宋_GB2312"/>
          <w:u w:val="single"/>
        </w:rPr>
        <w:t xml:space="preserve">                              </w:t>
      </w:r>
    </w:p>
    <w:p w:rsidR="007722B3" w:rsidRDefault="007722B3" w:rsidP="00A30B4B">
      <w:pPr>
        <w:spacing w:line="760" w:lineRule="exact"/>
        <w:ind w:left="1280" w:hangingChars="400" w:hanging="1280"/>
        <w:rPr>
          <w:rFonts w:eastAsia="仿宋_GB2312"/>
        </w:rPr>
      </w:pPr>
      <w:r>
        <w:rPr>
          <w:rFonts w:eastAsia="仿宋_GB2312"/>
        </w:rPr>
        <w:t xml:space="preserve">     </w:t>
      </w:r>
      <w:r>
        <w:rPr>
          <w:rFonts w:eastAsia="仿宋_GB2312" w:hint="eastAsia"/>
        </w:rPr>
        <w:t xml:space="preserve">  </w:t>
      </w:r>
      <w:r>
        <w:rPr>
          <w:rFonts w:eastAsia="仿宋_GB2312"/>
          <w:spacing w:val="28"/>
        </w:rPr>
        <w:t>邮政编码：</w:t>
      </w:r>
      <w:r>
        <w:rPr>
          <w:rFonts w:eastAsia="仿宋_GB2312"/>
          <w:u w:val="single"/>
        </w:rPr>
        <w:t xml:space="preserve">                              </w:t>
      </w:r>
    </w:p>
    <w:p w:rsidR="007722B3" w:rsidRDefault="007722B3" w:rsidP="00A30B4B">
      <w:pPr>
        <w:spacing w:line="760" w:lineRule="exact"/>
        <w:ind w:left="1150" w:hangingChars="400" w:hanging="1150"/>
        <w:rPr>
          <w:rFonts w:eastAsia="仿宋_GB2312"/>
          <w:u w:val="single"/>
        </w:rPr>
      </w:pPr>
      <w:r>
        <w:rPr>
          <w:rFonts w:eastAsia="仿宋_GB2312"/>
          <w:w w:val="90"/>
        </w:rPr>
        <w:t xml:space="preserve">    </w:t>
      </w:r>
      <w:r>
        <w:rPr>
          <w:rFonts w:eastAsia="仿宋_GB2312"/>
          <w:spacing w:val="28"/>
          <w:w w:val="90"/>
        </w:rPr>
        <w:t xml:space="preserve"> </w:t>
      </w:r>
      <w:r>
        <w:rPr>
          <w:rFonts w:eastAsia="仿宋_GB2312" w:hint="eastAsia"/>
          <w:spacing w:val="28"/>
          <w:w w:val="90"/>
        </w:rPr>
        <w:t xml:space="preserve">  </w:t>
      </w:r>
      <w:r>
        <w:rPr>
          <w:rFonts w:eastAsia="仿宋_GB2312"/>
          <w:spacing w:val="28"/>
        </w:rPr>
        <w:t>填写日期</w:t>
      </w:r>
      <w:r>
        <w:rPr>
          <w:rFonts w:eastAsia="仿宋_GB2312"/>
        </w:rPr>
        <w:t>：</w:t>
      </w:r>
      <w:r>
        <w:rPr>
          <w:rFonts w:eastAsia="仿宋_GB2312"/>
          <w:u w:val="single"/>
        </w:rPr>
        <w:t xml:space="preserve">                              </w:t>
      </w:r>
    </w:p>
    <w:p w:rsidR="007722B3" w:rsidRDefault="007722B3" w:rsidP="007722B3">
      <w:pPr>
        <w:rPr>
          <w:b/>
          <w:kern w:val="0"/>
          <w:sz w:val="28"/>
        </w:rPr>
      </w:pPr>
    </w:p>
    <w:p w:rsidR="007722B3" w:rsidRDefault="007722B3" w:rsidP="007722B3">
      <w:pPr>
        <w:rPr>
          <w:b/>
          <w:kern w:val="0"/>
          <w:sz w:val="28"/>
        </w:rPr>
      </w:pPr>
    </w:p>
    <w:p w:rsidR="00B21ADC" w:rsidRDefault="00B21ADC" w:rsidP="007722B3">
      <w:pPr>
        <w:jc w:val="center"/>
        <w:rPr>
          <w:rFonts w:eastAsia="黑体"/>
          <w:spacing w:val="120"/>
          <w:kern w:val="0"/>
          <w:sz w:val="36"/>
          <w:szCs w:val="36"/>
        </w:rPr>
      </w:pPr>
    </w:p>
    <w:p w:rsidR="00025D6D" w:rsidRDefault="00025D6D" w:rsidP="00025D6D">
      <w:pPr>
        <w:jc w:val="center"/>
        <w:rPr>
          <w:rFonts w:eastAsia="黑体"/>
          <w:spacing w:val="120"/>
          <w:kern w:val="0"/>
          <w:sz w:val="36"/>
          <w:szCs w:val="36"/>
        </w:rPr>
      </w:pPr>
    </w:p>
    <w:p w:rsidR="00B21ADC" w:rsidRDefault="007722B3" w:rsidP="00025D6D">
      <w:pPr>
        <w:jc w:val="center"/>
        <w:rPr>
          <w:rFonts w:eastAsia="黑体"/>
          <w:kern w:val="0"/>
          <w:sz w:val="36"/>
        </w:rPr>
      </w:pPr>
      <w:r>
        <w:rPr>
          <w:rFonts w:eastAsia="黑体"/>
          <w:spacing w:val="120"/>
          <w:kern w:val="0"/>
          <w:sz w:val="36"/>
          <w:szCs w:val="36"/>
        </w:rPr>
        <w:t>2018</w:t>
      </w:r>
      <w:r>
        <w:rPr>
          <w:rFonts w:eastAsia="黑体"/>
          <w:spacing w:val="120"/>
          <w:kern w:val="0"/>
          <w:sz w:val="36"/>
          <w:szCs w:val="36"/>
        </w:rPr>
        <w:t>年</w:t>
      </w:r>
      <w:r>
        <w:rPr>
          <w:rFonts w:eastAsia="黑体"/>
          <w:spacing w:val="120"/>
          <w:kern w:val="0"/>
          <w:sz w:val="36"/>
          <w:szCs w:val="36"/>
        </w:rPr>
        <w:t>4</w:t>
      </w:r>
      <w:r>
        <w:rPr>
          <w:rFonts w:eastAsia="黑体"/>
          <w:kern w:val="0"/>
          <w:sz w:val="36"/>
        </w:rPr>
        <w:t>月</w:t>
      </w:r>
    </w:p>
    <w:p w:rsidR="00B21ADC" w:rsidRPr="00B21ADC" w:rsidRDefault="00B21ADC" w:rsidP="007722B3">
      <w:pPr>
        <w:jc w:val="center"/>
        <w:rPr>
          <w:rFonts w:eastAsia="黑体"/>
          <w:kern w:val="0"/>
          <w:sz w:val="24"/>
          <w:szCs w:val="24"/>
        </w:rPr>
      </w:pPr>
    </w:p>
    <w:p w:rsidR="007722B3" w:rsidRDefault="007722B3" w:rsidP="007722B3">
      <w:pPr>
        <w:jc w:val="center"/>
        <w:rPr>
          <w:rFonts w:eastAsia="楷体_GB2312"/>
          <w:kern w:val="0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956"/>
        <w:gridCol w:w="546"/>
        <w:gridCol w:w="904"/>
        <w:gridCol w:w="903"/>
        <w:gridCol w:w="729"/>
        <w:gridCol w:w="352"/>
        <w:gridCol w:w="447"/>
        <w:gridCol w:w="894"/>
        <w:gridCol w:w="833"/>
        <w:gridCol w:w="1436"/>
      </w:tblGrid>
      <w:tr w:rsidR="007722B3" w:rsidTr="00063012">
        <w:trPr>
          <w:cantSplit/>
          <w:trHeight w:val="420"/>
        </w:trPr>
        <w:tc>
          <w:tcPr>
            <w:tcW w:w="663" w:type="dxa"/>
            <w:vMerge w:val="restart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划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责</w:t>
            </w:r>
            <w:proofErr w:type="gramEnd"/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95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50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729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94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65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专业技术职称</w:t>
            </w:r>
            <w:r>
              <w:rPr>
                <w:sz w:val="24"/>
                <w:szCs w:val="24"/>
              </w:rPr>
              <w:t>/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行政职务</w:t>
            </w:r>
          </w:p>
        </w:tc>
        <w:tc>
          <w:tcPr>
            <w:tcW w:w="163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81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163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81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594" w:type="dxa"/>
            <w:gridSpan w:val="7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20"/>
        </w:trPr>
        <w:tc>
          <w:tcPr>
            <w:tcW w:w="663" w:type="dxa"/>
            <w:vMerge w:val="restart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划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95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50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729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94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65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专业技术职称</w:t>
            </w:r>
            <w:r>
              <w:rPr>
                <w:sz w:val="24"/>
                <w:szCs w:val="24"/>
              </w:rPr>
              <w:t>/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行政职务</w:t>
            </w:r>
          </w:p>
        </w:tc>
        <w:tc>
          <w:tcPr>
            <w:tcW w:w="163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65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机</w:t>
            </w:r>
          </w:p>
        </w:tc>
        <w:tc>
          <w:tcPr>
            <w:tcW w:w="163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65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594" w:type="dxa"/>
            <w:gridSpan w:val="7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93"/>
        </w:trPr>
        <w:tc>
          <w:tcPr>
            <w:tcW w:w="663" w:type="dxa"/>
            <w:vMerge w:val="restart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织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构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</w:t>
            </w:r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责</w:t>
            </w:r>
            <w:proofErr w:type="gramEnd"/>
          </w:p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0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904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17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工作部门</w:t>
            </w:r>
          </w:p>
        </w:tc>
        <w:tc>
          <w:tcPr>
            <w:tcW w:w="143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</w:p>
        </w:tc>
      </w:tr>
      <w:tr w:rsidR="007722B3" w:rsidTr="00063012">
        <w:trPr>
          <w:cantSplit/>
          <w:trHeight w:val="493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93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93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93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93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93"/>
        </w:trPr>
        <w:tc>
          <w:tcPr>
            <w:tcW w:w="663" w:type="dxa"/>
            <w:vMerge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493"/>
        </w:trPr>
        <w:tc>
          <w:tcPr>
            <w:tcW w:w="8663" w:type="dxa"/>
            <w:gridSpan w:val="11"/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一、前期工作基础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722B3" w:rsidTr="00063012">
        <w:trPr>
          <w:cantSplit/>
          <w:trHeight w:val="4805"/>
        </w:trPr>
        <w:tc>
          <w:tcPr>
            <w:tcW w:w="8663" w:type="dxa"/>
            <w:gridSpan w:val="11"/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本校开展大学生科研训练、发明创造、创新性实验等活动的基本情况和具体成果，应提供有关资料复印件</w:t>
            </w:r>
            <w:r>
              <w:rPr>
                <w:sz w:val="24"/>
                <w:szCs w:val="24"/>
              </w:rPr>
              <w:t>)</w:t>
            </w: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604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二、计划实施思路</w:t>
            </w:r>
          </w:p>
        </w:tc>
      </w:tr>
      <w:tr w:rsidR="007722B3" w:rsidTr="00063012">
        <w:trPr>
          <w:cantSplit/>
          <w:trHeight w:val="4204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本校实施创新性实验计划的指导思想、工作思路、预期效果</w:t>
            </w:r>
            <w:r>
              <w:rPr>
                <w:sz w:val="24"/>
                <w:szCs w:val="24"/>
              </w:rPr>
              <w:t>)</w:t>
            </w: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</w:tc>
      </w:tr>
      <w:tr w:rsidR="007722B3" w:rsidTr="00063012">
        <w:trPr>
          <w:cantSplit/>
          <w:trHeight w:val="589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三、计划管理机制</w:t>
            </w:r>
          </w:p>
        </w:tc>
      </w:tr>
      <w:tr w:rsidR="007722B3" w:rsidTr="00063012">
        <w:trPr>
          <w:cantSplit/>
          <w:trHeight w:val="3214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组织机构及管理体系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机构组成、分工</w:t>
            </w:r>
            <w:r>
              <w:rPr>
                <w:sz w:val="24"/>
                <w:szCs w:val="24"/>
              </w:rPr>
              <w:t>)</w:t>
            </w:r>
          </w:p>
        </w:tc>
      </w:tr>
      <w:tr w:rsidR="007722B3" w:rsidTr="007722B3">
        <w:trPr>
          <w:cantSplit/>
          <w:trHeight w:val="4805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项目运行及管理办法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申报、评审、运行、验收、变更</w:t>
            </w:r>
            <w:r>
              <w:rPr>
                <w:sz w:val="24"/>
                <w:szCs w:val="24"/>
              </w:rPr>
              <w:t>)</w:t>
            </w:r>
          </w:p>
        </w:tc>
      </w:tr>
      <w:tr w:rsidR="007722B3" w:rsidTr="00063012">
        <w:trPr>
          <w:cantSplit/>
          <w:trHeight w:val="590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四、计划保障机制</w:t>
            </w:r>
          </w:p>
        </w:tc>
      </w:tr>
      <w:tr w:rsidR="007722B3" w:rsidTr="00063012">
        <w:trPr>
          <w:cantSplit/>
          <w:trHeight w:val="4324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经费保障情况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含经费</w:t>
            </w:r>
            <w:proofErr w:type="gramEnd"/>
            <w:r>
              <w:rPr>
                <w:sz w:val="24"/>
                <w:szCs w:val="24"/>
              </w:rPr>
              <w:t>管理办法</w:t>
            </w:r>
            <w:r>
              <w:rPr>
                <w:sz w:val="24"/>
                <w:szCs w:val="24"/>
              </w:rPr>
              <w:t>)</w:t>
            </w:r>
          </w:p>
        </w:tc>
      </w:tr>
      <w:tr w:rsidR="007722B3" w:rsidTr="00063012">
        <w:trPr>
          <w:cantSplit/>
          <w:trHeight w:val="4324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条件保障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学校提供设备、场地、设施等具体情况</w:t>
            </w:r>
            <w:r>
              <w:rPr>
                <w:sz w:val="24"/>
                <w:szCs w:val="24"/>
              </w:rPr>
              <w:t>)</w:t>
            </w:r>
          </w:p>
        </w:tc>
      </w:tr>
      <w:tr w:rsidR="007722B3" w:rsidTr="00063012">
        <w:trPr>
          <w:cantSplit/>
          <w:trHeight w:val="4324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激励机制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对指导教师的工作量认定，优秀学生的奖励措施</w:t>
            </w:r>
            <w:r>
              <w:rPr>
                <w:sz w:val="24"/>
                <w:szCs w:val="24"/>
              </w:rPr>
              <w:t>)</w:t>
            </w:r>
          </w:p>
        </w:tc>
      </w:tr>
      <w:tr w:rsidR="007722B3" w:rsidTr="00063012">
        <w:trPr>
          <w:cantSplit/>
          <w:trHeight w:val="589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B3" w:rsidRDefault="007722B3" w:rsidP="000630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五、其它</w:t>
            </w:r>
          </w:p>
        </w:tc>
      </w:tr>
      <w:tr w:rsidR="007722B3" w:rsidTr="00063012">
        <w:trPr>
          <w:cantSplit/>
          <w:trHeight w:val="4275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其它需说明事项</w:t>
            </w:r>
            <w:r>
              <w:rPr>
                <w:sz w:val="24"/>
                <w:szCs w:val="24"/>
              </w:rPr>
              <w:t>)</w:t>
            </w:r>
          </w:p>
        </w:tc>
      </w:tr>
      <w:tr w:rsidR="007722B3" w:rsidTr="00063012">
        <w:trPr>
          <w:cantSplit/>
          <w:trHeight w:val="4275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计划负责人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)</w:t>
            </w: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722B3" w:rsidTr="007722B3">
        <w:trPr>
          <w:cantSplit/>
          <w:trHeight w:val="4146"/>
        </w:trPr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学校意见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在人员、时间、条件、经费、政策等方面的保证措施</w:t>
            </w:r>
            <w:r>
              <w:rPr>
                <w:sz w:val="24"/>
                <w:szCs w:val="24"/>
              </w:rPr>
              <w:t>)</w:t>
            </w: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校长（签字）：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（公章）</w:t>
            </w: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</w:p>
          <w:p w:rsidR="007722B3" w:rsidRDefault="007722B3" w:rsidP="0006301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32756A" w:rsidRDefault="0032756A" w:rsidP="007722B3"/>
    <w:sectPr w:rsidR="0032756A" w:rsidSect="0032756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4B" w:rsidRDefault="0038254B" w:rsidP="00E979F2">
      <w:r>
        <w:separator/>
      </w:r>
    </w:p>
  </w:endnote>
  <w:endnote w:type="continuationSeparator" w:id="0">
    <w:p w:rsidR="0038254B" w:rsidRDefault="0038254B" w:rsidP="00E9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98" w:rsidRDefault="00025D6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 w:rsidR="00E979F2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E979F2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18</w:t>
    </w:r>
    <w:r w:rsidR="00E979F2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－</w:t>
    </w:r>
  </w:p>
  <w:p w:rsidR="00D42B98" w:rsidRDefault="0038254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98" w:rsidRDefault="00025D6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－</w:t>
    </w:r>
    <w:r w:rsidR="00E979F2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E979F2">
      <w:rPr>
        <w:rFonts w:ascii="宋体" w:hAnsi="宋体"/>
        <w:sz w:val="28"/>
        <w:szCs w:val="28"/>
      </w:rPr>
      <w:fldChar w:fldCharType="separate"/>
    </w:r>
    <w:r w:rsidR="008A3CE2">
      <w:rPr>
        <w:rStyle w:val="a5"/>
        <w:rFonts w:ascii="宋体" w:hAnsi="宋体"/>
        <w:noProof/>
        <w:sz w:val="28"/>
        <w:szCs w:val="28"/>
      </w:rPr>
      <w:t>5</w:t>
    </w:r>
    <w:r w:rsidR="00E979F2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－</w:t>
    </w:r>
  </w:p>
  <w:p w:rsidR="00D42B98" w:rsidRDefault="0038254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4B" w:rsidRDefault="0038254B" w:rsidP="00E979F2">
      <w:r>
        <w:separator/>
      </w:r>
    </w:p>
  </w:footnote>
  <w:footnote w:type="continuationSeparator" w:id="0">
    <w:p w:rsidR="0038254B" w:rsidRDefault="0038254B" w:rsidP="00E97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98" w:rsidRDefault="0038254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51"/>
  <w:drawingGridVerticalSpacing w:val="304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2B3"/>
    <w:rsid w:val="00025D6D"/>
    <w:rsid w:val="0032756A"/>
    <w:rsid w:val="0038254B"/>
    <w:rsid w:val="007722B3"/>
    <w:rsid w:val="008A3CE2"/>
    <w:rsid w:val="00A30B4B"/>
    <w:rsid w:val="00B21ADC"/>
    <w:rsid w:val="00E9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B3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22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7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22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722B3"/>
  </w:style>
  <w:style w:type="paragraph" w:styleId="a6">
    <w:name w:val="Date"/>
    <w:basedOn w:val="a"/>
    <w:next w:val="a"/>
    <w:link w:val="Char1"/>
    <w:uiPriority w:val="99"/>
    <w:semiHidden/>
    <w:unhideWhenUsed/>
    <w:rsid w:val="007722B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722B3"/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win10-hp</dc:creator>
  <cp:lastModifiedBy>win10-hp</cp:lastModifiedBy>
  <cp:revision>5</cp:revision>
  <dcterms:created xsi:type="dcterms:W3CDTF">2018-04-12T00:39:00Z</dcterms:created>
  <dcterms:modified xsi:type="dcterms:W3CDTF">2018-04-13T01:02:00Z</dcterms:modified>
</cp:coreProperties>
</file>